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15BE" w14:textId="6842A5A0" w:rsidR="005D0F30" w:rsidRDefault="005D0F30" w:rsidP="005D0F30">
      <w:pPr>
        <w:shd w:val="clear" w:color="auto" w:fill="FFFFFF"/>
        <w:spacing w:before="100" w:beforeAutospacing="1" w:after="100" w:afterAutospacing="1" w:line="240" w:lineRule="auto"/>
        <w:ind w:left="720" w:firstLine="720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u w:val="single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  <w:u w:val="single"/>
        </w:rPr>
        <w:t>Maintenance Team Member</w:t>
      </w:r>
    </w:p>
    <w:p w14:paraId="68C80CA8" w14:textId="77777777" w:rsidR="005D0F30" w:rsidRPr="005D0F30" w:rsidRDefault="00BD72AD" w:rsidP="005D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AF36986">
          <v:rect id="_x0000_i1025" style="width:0;height:.75pt" o:hralign="center" o:hrstd="t" o:hrnoshade="t" o:hr="t" fillcolor="#595959" stroked="f"/>
        </w:pict>
      </w:r>
    </w:p>
    <w:p w14:paraId="31ADE247" w14:textId="77777777" w:rsidR="00BD72AD" w:rsidRDefault="005D0F30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br/>
      </w:r>
    </w:p>
    <w:p w14:paraId="573F0711" w14:textId="4C429729" w:rsidR="005D0F30" w:rsidRPr="00BD72AD" w:rsidRDefault="005D0F30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Job Summary</w:t>
      </w:r>
    </w:p>
    <w:p w14:paraId="27FEF297" w14:textId="6FE7E2CA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Fabricates, repairs, and maintains industrial plant equipment, machinery, and facility services with support from relevant tradesperson by performing the following duties.</w:t>
      </w:r>
    </w:p>
    <w:p w14:paraId="7AAD5568" w14:textId="2DF44B35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</w:p>
    <w:p w14:paraId="66B26CB7" w14:textId="77777777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Essential Duties:</w:t>
      </w:r>
    </w:p>
    <w:p w14:paraId="6601A516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Understands and practices safe working procedures. Uses personal protective equipment with lockout/isolation procedures as required. Understands the specific environmental aspects and impact of maintenance duties and work toward reducing them.</w:t>
      </w:r>
    </w:p>
    <w:p w14:paraId="68271974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Ability to communicate openly and clearly with fellow associates. Read or write and understand specific work instructions and procedures. Understands and practices sharing information with others.</w:t>
      </w:r>
    </w:p>
    <w:p w14:paraId="3F085686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Use of hands and power tools to expedite repairs, installation, and maintenance of plant equipment.</w:t>
      </w:r>
    </w:p>
    <w:p w14:paraId="3DEC3549" w14:textId="64737C44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Use of shop power machinery, lathes, milling machines, saws, drills, and grinders.</w:t>
      </w:r>
    </w:p>
    <w:p w14:paraId="29C50CDC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Perform seasonal duties outside of buildings such as snow removal around doorways.</w:t>
      </w:r>
    </w:p>
    <w:p w14:paraId="078B1783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Ability to select and identify correct fasteners to install various materials and plant equipment.</w:t>
      </w:r>
    </w:p>
    <w:p w14:paraId="7E11A9EB" w14:textId="69A256C9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Performs clean up involving dust, dirt, grease, and oil around machines as assigned.</w:t>
      </w:r>
    </w:p>
    <w:p w14:paraId="06B09875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Assist trade persons with equipment relocations and installations.</w:t>
      </w:r>
    </w:p>
    <w:p w14:paraId="3FD56C30" w14:textId="67F7B56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Fabrication of mold, nesting, and minor fixtures.</w:t>
      </w:r>
    </w:p>
    <w:p w14:paraId="79A4434D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Assist with plant startups and equipment preparation for production.</w:t>
      </w:r>
    </w:p>
    <w:p w14:paraId="2DB6E752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Inspect and monitor cooling tower systems and advise if action required.</w:t>
      </w:r>
    </w:p>
    <w:p w14:paraId="5CD5027D" w14:textId="370058BE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Fabrication of frames stands and worktables using Mig/Tig, Arc welding.</w:t>
      </w:r>
    </w:p>
    <w:p w14:paraId="72CD5D1C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Installation of piping, tubing and fittings for compressed air and water.</w:t>
      </w:r>
    </w:p>
    <w:p w14:paraId="4B79E3FF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Perform general repairs to plant facilities and equipment.</w:t>
      </w:r>
    </w:p>
    <w:p w14:paraId="1E2C8BF9" w14:textId="7C8D4DC4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Assist to troubleshoot pneumatic systems including valves, regulators, filters, and actuators.</w:t>
      </w:r>
    </w:p>
    <w:p w14:paraId="2E029D3C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Assist to troubleshoot hydraulic systems including valves, pumps, filter/strainers, flow control.</w:t>
      </w:r>
    </w:p>
    <w:p w14:paraId="3556CF1B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Complete PM work orders of equipment to manufacturer’s recommendations or PM guide and provide feedback on activities and changes to improve the service or equipment.</w:t>
      </w:r>
    </w:p>
    <w:p w14:paraId="5E53FD26" w14:textId="77777777" w:rsidR="005D0F30" w:rsidRPr="005D0F30" w:rsidRDefault="005D0F30" w:rsidP="005D0F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Perform other maintenance related duties as assigned to meet departmental responsibilities.</w:t>
      </w:r>
    </w:p>
    <w:p w14:paraId="06F6A757" w14:textId="5A02DB81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Other duties may be required ensuring that Diversity-Vuteq meets and exceeds our customer expectations and needs.</w:t>
      </w:r>
    </w:p>
    <w:p w14:paraId="3F7E6C6D" w14:textId="77777777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This Company Describes Its Culture as:</w:t>
      </w:r>
    </w:p>
    <w:p w14:paraId="701277CC" w14:textId="77777777" w:rsidR="005D0F30" w:rsidRPr="005D0F30" w:rsidRDefault="005D0F30" w:rsidP="005D0F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Detail-oriented -- quality and precision-focused</w:t>
      </w:r>
    </w:p>
    <w:p w14:paraId="0F8AC406" w14:textId="77777777" w:rsidR="005D0F30" w:rsidRPr="005D0F30" w:rsidRDefault="005D0F30" w:rsidP="005D0F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Outcome-oriented -- results-focused with strong performance culture</w:t>
      </w:r>
    </w:p>
    <w:p w14:paraId="598ED7D8" w14:textId="77777777" w:rsidR="005D0F30" w:rsidRPr="005D0F30" w:rsidRDefault="005D0F30" w:rsidP="005D0F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Stable -- traditional, stable, strong processes</w:t>
      </w:r>
    </w:p>
    <w:p w14:paraId="0C1B44D1" w14:textId="77777777" w:rsidR="005D0F30" w:rsidRPr="005D0F30" w:rsidRDefault="005D0F30" w:rsidP="005D0F30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Work Remotely</w:t>
      </w:r>
    </w:p>
    <w:p w14:paraId="0D2BB2AA" w14:textId="77777777" w:rsidR="005D0F30" w:rsidRPr="005D0F30" w:rsidRDefault="005D0F30" w:rsidP="005D0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No</w:t>
      </w:r>
    </w:p>
    <w:p w14:paraId="08DB2BBD" w14:textId="77777777" w:rsidR="005D0F30" w:rsidRPr="005D0F30" w:rsidRDefault="005D0F30" w:rsidP="005D0F30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Supplemental Pay</w:t>
      </w:r>
    </w:p>
    <w:p w14:paraId="5B299E9E" w14:textId="77777777" w:rsidR="005D0F30" w:rsidRPr="005D0F30" w:rsidRDefault="005D0F30" w:rsidP="005D0F30">
      <w:pPr>
        <w:numPr>
          <w:ilvl w:val="0"/>
          <w:numId w:val="10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 xml:space="preserve">Bonus </w:t>
      </w:r>
      <w:proofErr w:type="gramStart"/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pay</w:t>
      </w:r>
      <w:proofErr w:type="gramEnd"/>
    </w:p>
    <w:p w14:paraId="66B6ECA3" w14:textId="77777777" w:rsidR="005D0F30" w:rsidRPr="005D0F30" w:rsidRDefault="005D0F30" w:rsidP="005D0F30">
      <w:pPr>
        <w:numPr>
          <w:ilvl w:val="0"/>
          <w:numId w:val="10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Signing bonus</w:t>
      </w:r>
    </w:p>
    <w:p w14:paraId="5F6AD478" w14:textId="77777777" w:rsidR="00BD72AD" w:rsidRPr="005D0F30" w:rsidRDefault="00BD72AD" w:rsidP="00BD72A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  <w:u w:val="single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  <w:u w:val="single"/>
        </w:rPr>
        <w:t>Job details</w:t>
      </w:r>
    </w:p>
    <w:p w14:paraId="2065DA2F" w14:textId="77777777" w:rsidR="00BD72AD" w:rsidRPr="005D0F30" w:rsidRDefault="00BD72AD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Pay</w:t>
      </w:r>
    </w:p>
    <w:p w14:paraId="7E7007B3" w14:textId="77777777" w:rsidR="00BD72AD" w:rsidRDefault="00BD72AD" w:rsidP="00BD72A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5D0F30">
        <w:rPr>
          <w:rFonts w:ascii="Noto Sans" w:eastAsia="Times New Roman" w:hAnsi="Noto Sans" w:cs="Noto Sans"/>
          <w:color w:val="595959"/>
          <w:sz w:val="24"/>
          <w:szCs w:val="24"/>
        </w:rPr>
        <w:t>From $20.20 per hour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, this includes the 0.90 shift differential. Team members will also receive an additional $2.10/</w:t>
      </w:r>
      <w:proofErr w:type="spellStart"/>
      <w:r>
        <w:rPr>
          <w:rFonts w:ascii="Noto Sans" w:eastAsia="Times New Roman" w:hAnsi="Noto Sans" w:cs="Noto Sans"/>
          <w:color w:val="595959"/>
          <w:sz w:val="24"/>
          <w:szCs w:val="24"/>
        </w:rPr>
        <w:t>hr</w:t>
      </w:r>
      <w:proofErr w:type="spellEnd"/>
      <w:r>
        <w:rPr>
          <w:rFonts w:ascii="Noto Sans" w:eastAsia="Times New Roman" w:hAnsi="Noto Sans" w:cs="Noto Sans"/>
          <w:color w:val="595959"/>
          <w:sz w:val="24"/>
          <w:szCs w:val="24"/>
        </w:rPr>
        <w:t xml:space="preserve"> for each week they have perfect attendance.</w:t>
      </w:r>
    </w:p>
    <w:p w14:paraId="2AE45AEF" w14:textId="77777777" w:rsidR="00BD72AD" w:rsidRPr="005D0F30" w:rsidRDefault="00BD72AD" w:rsidP="00BD72A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</w:p>
    <w:p w14:paraId="158154E0" w14:textId="77777777" w:rsidR="00BD72AD" w:rsidRPr="005D0F30" w:rsidRDefault="00BD72AD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type</w:t>
      </w:r>
    </w:p>
    <w:p w14:paraId="1DA1C4E2" w14:textId="77777777" w:rsidR="00BD72AD" w:rsidRPr="005D0F30" w:rsidRDefault="00BD72AD" w:rsidP="00BD72AD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Full-time</w:t>
      </w:r>
    </w:p>
    <w:p w14:paraId="620ACBB8" w14:textId="77777777" w:rsidR="00BD72AD" w:rsidRPr="005D0F30" w:rsidRDefault="00BD72AD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lastRenderedPageBreak/>
        <w:t>Schedule</w:t>
      </w:r>
    </w:p>
    <w:p w14:paraId="533645D5" w14:textId="77777777" w:rsidR="00BD72AD" w:rsidRPr="005D0F30" w:rsidRDefault="00BD72AD" w:rsidP="00BD72AD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Monday to Friday</w:t>
      </w:r>
    </w:p>
    <w:p w14:paraId="6421DD1C" w14:textId="77777777" w:rsidR="00BD72AD" w:rsidRPr="005D0F30" w:rsidRDefault="00BD72AD" w:rsidP="00BD72AD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Night shift</w:t>
      </w:r>
      <w:r>
        <w:rPr>
          <w:rFonts w:ascii="Noto Sans" w:eastAsia="Times New Roman" w:hAnsi="Noto Sans" w:cs="Noto Sans"/>
          <w:color w:val="2D2D2D"/>
          <w:sz w:val="24"/>
          <w:szCs w:val="24"/>
        </w:rPr>
        <w:t xml:space="preserve"> </w:t>
      </w:r>
    </w:p>
    <w:p w14:paraId="022C681F" w14:textId="77777777" w:rsidR="00BD72AD" w:rsidRPr="005D0F30" w:rsidRDefault="00BD72AD" w:rsidP="00BD72AD">
      <w:pPr>
        <w:numPr>
          <w:ilvl w:val="0"/>
          <w:numId w:val="2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Weekend availability</w:t>
      </w:r>
    </w:p>
    <w:p w14:paraId="7CA324C8" w14:textId="77777777" w:rsidR="00BD72AD" w:rsidRPr="005D0F30" w:rsidRDefault="00BD72AD" w:rsidP="00BD72AD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D0F3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Benefits</w:t>
      </w:r>
    </w:p>
    <w:p w14:paraId="19C6FD5A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401(k)</w:t>
      </w:r>
    </w:p>
    <w:p w14:paraId="01F23772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401(k) matching</w:t>
      </w:r>
    </w:p>
    <w:p w14:paraId="4445CA69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Dental insurance</w:t>
      </w:r>
    </w:p>
    <w:p w14:paraId="4472E840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Health insurance</w:t>
      </w:r>
    </w:p>
    <w:p w14:paraId="0744C262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Life insurance</w:t>
      </w:r>
    </w:p>
    <w:p w14:paraId="73E1E8FD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Paid time off</w:t>
      </w:r>
    </w:p>
    <w:p w14:paraId="3CB42560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Referral program</w:t>
      </w:r>
    </w:p>
    <w:p w14:paraId="660AAA44" w14:textId="77777777" w:rsidR="00BD72AD" w:rsidRPr="005D0F30" w:rsidRDefault="00BD72AD" w:rsidP="00BD72AD">
      <w:pPr>
        <w:numPr>
          <w:ilvl w:val="0"/>
          <w:numId w:val="3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4"/>
          <w:szCs w:val="24"/>
        </w:rPr>
      </w:pPr>
      <w:r w:rsidRPr="005D0F30">
        <w:rPr>
          <w:rFonts w:ascii="Noto Sans" w:eastAsia="Times New Roman" w:hAnsi="Noto Sans" w:cs="Noto Sans"/>
          <w:color w:val="2D2D2D"/>
          <w:sz w:val="24"/>
          <w:szCs w:val="24"/>
        </w:rPr>
        <w:t>Vision insurance</w:t>
      </w:r>
    </w:p>
    <w:p w14:paraId="69474E48" w14:textId="77777777" w:rsidR="001712CB" w:rsidRDefault="001712CB"/>
    <w:sectPr w:rsidR="0017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7D4"/>
    <w:multiLevelType w:val="multilevel"/>
    <w:tmpl w:val="F66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57714"/>
    <w:multiLevelType w:val="multilevel"/>
    <w:tmpl w:val="084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F1D85"/>
    <w:multiLevelType w:val="multilevel"/>
    <w:tmpl w:val="552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F1528"/>
    <w:multiLevelType w:val="multilevel"/>
    <w:tmpl w:val="CDD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13326"/>
    <w:multiLevelType w:val="multilevel"/>
    <w:tmpl w:val="D7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9469D"/>
    <w:multiLevelType w:val="multilevel"/>
    <w:tmpl w:val="79E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170AE"/>
    <w:multiLevelType w:val="multilevel"/>
    <w:tmpl w:val="0EE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EBF"/>
    <w:multiLevelType w:val="multilevel"/>
    <w:tmpl w:val="A6B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A6B71"/>
    <w:multiLevelType w:val="multilevel"/>
    <w:tmpl w:val="43C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55C3A"/>
    <w:multiLevelType w:val="multilevel"/>
    <w:tmpl w:val="CB1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45A87"/>
    <w:multiLevelType w:val="multilevel"/>
    <w:tmpl w:val="8AD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23032">
    <w:abstractNumId w:val="1"/>
  </w:num>
  <w:num w:numId="2" w16cid:durableId="1144084604">
    <w:abstractNumId w:val="8"/>
  </w:num>
  <w:num w:numId="3" w16cid:durableId="1160345998">
    <w:abstractNumId w:val="10"/>
  </w:num>
  <w:num w:numId="4" w16cid:durableId="130834039">
    <w:abstractNumId w:val="2"/>
  </w:num>
  <w:num w:numId="5" w16cid:durableId="1479879697">
    <w:abstractNumId w:val="6"/>
  </w:num>
  <w:num w:numId="6" w16cid:durableId="1444232877">
    <w:abstractNumId w:val="7"/>
  </w:num>
  <w:num w:numId="7" w16cid:durableId="796608440">
    <w:abstractNumId w:val="3"/>
  </w:num>
  <w:num w:numId="8" w16cid:durableId="474225409">
    <w:abstractNumId w:val="5"/>
  </w:num>
  <w:num w:numId="9" w16cid:durableId="606352508">
    <w:abstractNumId w:val="4"/>
  </w:num>
  <w:num w:numId="10" w16cid:durableId="984429837">
    <w:abstractNumId w:val="0"/>
  </w:num>
  <w:num w:numId="11" w16cid:durableId="34165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0"/>
    <w:rsid w:val="0002700A"/>
    <w:rsid w:val="00134625"/>
    <w:rsid w:val="001712CB"/>
    <w:rsid w:val="005D0F30"/>
    <w:rsid w:val="00B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9B5A21"/>
  <w15:chartTrackingRefBased/>
  <w15:docId w15:val="{1FBC1ED8-D674-4C70-9FAD-3BF1DB3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1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Fireline</dc:creator>
  <cp:keywords/>
  <dc:description/>
  <cp:lastModifiedBy>Kayla Fireline</cp:lastModifiedBy>
  <cp:revision>4</cp:revision>
  <dcterms:created xsi:type="dcterms:W3CDTF">2023-01-02T17:30:00Z</dcterms:created>
  <dcterms:modified xsi:type="dcterms:W3CDTF">2023-10-17T16:01:00Z</dcterms:modified>
</cp:coreProperties>
</file>